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2A" w:rsidRDefault="00B1232A" w:rsidP="00B1232A">
      <w:pPr>
        <w:spacing w:line="5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</w:p>
    <w:p w:rsidR="00B1232A" w:rsidRDefault="00B1232A" w:rsidP="00B1232A">
      <w:pPr>
        <w:spacing w:afterLines="1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西安建筑科技大学教案评比标准</w:t>
      </w:r>
    </w:p>
    <w:tbl>
      <w:tblPr>
        <w:tblW w:w="908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1028"/>
        <w:gridCol w:w="6192"/>
        <w:gridCol w:w="886"/>
      </w:tblGrid>
      <w:tr w:rsidR="00B1232A" w:rsidTr="00EC0E66">
        <w:trPr>
          <w:trHeight w:hRule="exact" w:val="741"/>
        </w:trPr>
        <w:tc>
          <w:tcPr>
            <w:tcW w:w="975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所占</w:t>
            </w:r>
          </w:p>
          <w:p w:rsidR="00B1232A" w:rsidRDefault="00B1232A" w:rsidP="00EC0E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标准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得分</w:t>
            </w:r>
          </w:p>
        </w:tc>
      </w:tr>
      <w:tr w:rsidR="00B1232A" w:rsidTr="00EC0E66">
        <w:trPr>
          <w:trHeight w:hRule="exact" w:val="741"/>
        </w:trPr>
        <w:tc>
          <w:tcPr>
            <w:tcW w:w="975" w:type="dxa"/>
            <w:vMerge w:val="restart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规范性</w:t>
            </w:r>
          </w:p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20</w:t>
            </w:r>
            <w:r>
              <w:rPr>
                <w:rFonts w:eastAsia="楷体_GB2312"/>
                <w:sz w:val="24"/>
              </w:rPr>
              <w:t>）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10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B1232A" w:rsidRDefault="00B1232A" w:rsidP="00EC0E66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教案完好整洁，编排形式合理，书写认真，图表准确。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1232A" w:rsidTr="00EC0E66">
        <w:trPr>
          <w:trHeight w:hRule="exact" w:val="741"/>
        </w:trPr>
        <w:tc>
          <w:tcPr>
            <w:tcW w:w="975" w:type="dxa"/>
            <w:vMerge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10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B1232A" w:rsidRDefault="00B1232A" w:rsidP="00EC0E66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格式符合学校要求的原则性规范，条理清楚，内容齐全，能体现教学全过程。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1232A" w:rsidTr="00EC0E66">
        <w:trPr>
          <w:trHeight w:hRule="exact" w:val="741"/>
        </w:trPr>
        <w:tc>
          <w:tcPr>
            <w:tcW w:w="975" w:type="dxa"/>
            <w:vMerge w:val="restart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科学性</w:t>
            </w:r>
          </w:p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60</w:t>
            </w:r>
            <w:r>
              <w:rPr>
                <w:rFonts w:eastAsia="楷体_GB2312"/>
                <w:sz w:val="24"/>
              </w:rPr>
              <w:t>）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10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B1232A" w:rsidRDefault="00B1232A" w:rsidP="00EC0E66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教学目的明确，教学设计思路科学，符合教学大纲的要求和教学日历安排。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1232A" w:rsidTr="00EC0E66">
        <w:trPr>
          <w:trHeight w:hRule="exact" w:val="741"/>
        </w:trPr>
        <w:tc>
          <w:tcPr>
            <w:tcW w:w="975" w:type="dxa"/>
            <w:vMerge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10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B1232A" w:rsidRDefault="00B1232A" w:rsidP="00EC0E66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教学内容注重理论联系实际，注重培养学生分析问题、解决问题的能力。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1232A" w:rsidTr="00EC0E66">
        <w:trPr>
          <w:trHeight w:hRule="exact" w:val="741"/>
        </w:trPr>
        <w:tc>
          <w:tcPr>
            <w:tcW w:w="975" w:type="dxa"/>
            <w:vMerge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sz w:val="24"/>
              </w:rPr>
            </w:pPr>
            <w:r>
              <w:rPr>
                <w:rFonts w:eastAsia="楷体_GB2312"/>
                <w:sz w:val="24"/>
              </w:rPr>
              <w:t>10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B1232A" w:rsidRDefault="00B1232A" w:rsidP="00EC0E66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对教材分析透彻，能根据每一章节特点设计教学模式，重点、难点切合教材和学生实际。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1232A" w:rsidTr="00EC0E66">
        <w:trPr>
          <w:trHeight w:hRule="exact" w:val="741"/>
        </w:trPr>
        <w:tc>
          <w:tcPr>
            <w:tcW w:w="975" w:type="dxa"/>
            <w:vMerge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sz w:val="24"/>
              </w:rPr>
            </w:pPr>
            <w:r>
              <w:rPr>
                <w:rFonts w:eastAsia="楷体_GB2312"/>
                <w:sz w:val="24"/>
              </w:rPr>
              <w:t>10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B1232A" w:rsidRDefault="00B1232A" w:rsidP="00EC0E66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教学手段运用合理，能结合教学内容与学科特点恰当地选择和使用教具。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1232A" w:rsidTr="00EC0E66">
        <w:trPr>
          <w:trHeight w:hRule="exact" w:val="741"/>
        </w:trPr>
        <w:tc>
          <w:tcPr>
            <w:tcW w:w="975" w:type="dxa"/>
            <w:vMerge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sz w:val="24"/>
              </w:rPr>
            </w:pPr>
            <w:r>
              <w:rPr>
                <w:rFonts w:eastAsia="楷体_GB2312"/>
                <w:sz w:val="24"/>
              </w:rPr>
              <w:t>10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B1232A" w:rsidRDefault="00B1232A" w:rsidP="00EC0E66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教学环节安排得当，时间安排合理，有作业、答疑或习题课等辅导训练环节，形式和数量适当。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1232A" w:rsidTr="00EC0E66">
        <w:trPr>
          <w:trHeight w:hRule="exact" w:val="741"/>
        </w:trPr>
        <w:tc>
          <w:tcPr>
            <w:tcW w:w="975" w:type="dxa"/>
            <w:vMerge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sz w:val="24"/>
              </w:rPr>
            </w:pPr>
            <w:r>
              <w:rPr>
                <w:rFonts w:eastAsia="楷体_GB2312"/>
                <w:sz w:val="24"/>
              </w:rPr>
              <w:t>10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B1232A" w:rsidRDefault="00B1232A" w:rsidP="00EC0E66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教学方法使用得当，注重启发式和案例式教学方法，启发学生兴趣和求知欲。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1232A" w:rsidTr="00EC0E66">
        <w:trPr>
          <w:trHeight w:hRule="exact" w:val="741"/>
        </w:trPr>
        <w:tc>
          <w:tcPr>
            <w:tcW w:w="975" w:type="dxa"/>
            <w:vMerge w:val="restart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创新性</w:t>
            </w:r>
          </w:p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20</w:t>
            </w:r>
            <w:r>
              <w:rPr>
                <w:rFonts w:eastAsia="楷体_GB2312"/>
                <w:sz w:val="24"/>
              </w:rPr>
              <w:t>）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5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B1232A" w:rsidRDefault="00B1232A" w:rsidP="00EC0E66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遵循常规但不拘泥，形成了符合自身特点且有效的教学风格。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1232A" w:rsidTr="00EC0E66">
        <w:trPr>
          <w:trHeight w:hRule="exact" w:val="741"/>
        </w:trPr>
        <w:tc>
          <w:tcPr>
            <w:tcW w:w="975" w:type="dxa"/>
            <w:vMerge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5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B1232A" w:rsidRDefault="00B1232A" w:rsidP="00EC0E66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教案设计能体现先进的教育教学思想，能激发和培养学生的实践能力、创新意识和创新精神。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1232A" w:rsidTr="00EC0E66">
        <w:trPr>
          <w:trHeight w:hRule="exact" w:val="741"/>
        </w:trPr>
        <w:tc>
          <w:tcPr>
            <w:tcW w:w="975" w:type="dxa"/>
            <w:vMerge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5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B1232A" w:rsidRDefault="00B1232A" w:rsidP="00EC0E66">
            <w:pPr>
              <w:spacing w:line="280" w:lineRule="exact"/>
              <w:rPr>
                <w:sz w:val="24"/>
              </w:rPr>
            </w:pPr>
            <w:r>
              <w:rPr>
                <w:rFonts w:eastAsia="楷体_GB2312"/>
                <w:sz w:val="24"/>
              </w:rPr>
              <w:t>教案内容更新及时，有相关课外知识的拓展，并能结合课程特点，适时引导学生树立正确的价值观、人生观。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B1232A" w:rsidTr="00EC0E66">
        <w:trPr>
          <w:trHeight w:hRule="exact" w:val="741"/>
        </w:trPr>
        <w:tc>
          <w:tcPr>
            <w:tcW w:w="975" w:type="dxa"/>
            <w:vMerge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5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B1232A" w:rsidRDefault="00B1232A" w:rsidP="00EC0E66">
            <w:pPr>
              <w:spacing w:line="28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教学方法设计巧妙，新颖独特，体现教学方法的灵活性和多样性，体现因材施教。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1232A" w:rsidRDefault="00B1232A" w:rsidP="00EC0E66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B1232A" w:rsidRDefault="00B1232A" w:rsidP="00B1232A">
      <w:pPr>
        <w:rPr>
          <w:rFonts w:eastAsia="楷体_GB2312"/>
          <w:sz w:val="24"/>
        </w:rPr>
      </w:pPr>
    </w:p>
    <w:p w:rsidR="004358AB" w:rsidRPr="00B1232A" w:rsidRDefault="004358AB" w:rsidP="00B1232A">
      <w:pPr>
        <w:rPr>
          <w:rFonts w:eastAsia="黑体"/>
          <w:sz w:val="28"/>
          <w:szCs w:val="28"/>
        </w:rPr>
      </w:pPr>
    </w:p>
    <w:sectPr w:rsidR="004358AB" w:rsidRPr="00B1232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59" w:rsidRDefault="00130C59" w:rsidP="00B1232A">
      <w:pPr>
        <w:spacing w:after="0"/>
      </w:pPr>
      <w:r>
        <w:separator/>
      </w:r>
    </w:p>
  </w:endnote>
  <w:endnote w:type="continuationSeparator" w:id="0">
    <w:p w:rsidR="00130C59" w:rsidRDefault="00130C59" w:rsidP="00B123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59" w:rsidRDefault="00130C59" w:rsidP="00B1232A">
      <w:pPr>
        <w:spacing w:after="0"/>
      </w:pPr>
      <w:r>
        <w:separator/>
      </w:r>
    </w:p>
  </w:footnote>
  <w:footnote w:type="continuationSeparator" w:id="0">
    <w:p w:rsidR="00130C59" w:rsidRDefault="00130C59" w:rsidP="00B123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0C59"/>
    <w:rsid w:val="00323B43"/>
    <w:rsid w:val="003D37D8"/>
    <w:rsid w:val="00426133"/>
    <w:rsid w:val="004358AB"/>
    <w:rsid w:val="008B7726"/>
    <w:rsid w:val="00940B4D"/>
    <w:rsid w:val="00B1232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3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32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3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32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2018-05-03T08:06:00Z</dcterms:modified>
</cp:coreProperties>
</file>